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BF8702" w14:textId="77777777" w:rsidR="00F25D47" w:rsidRPr="007C7289" w:rsidRDefault="00F25D47" w:rsidP="00F25D47">
      <w:pPr>
        <w:rPr>
          <w:sz w:val="22"/>
          <w:szCs w:val="22"/>
          <w:u w:val="single"/>
          <w:lang w:val="en-GB"/>
        </w:rPr>
      </w:pPr>
      <w:r w:rsidRPr="007C7289">
        <w:rPr>
          <w:sz w:val="22"/>
          <w:szCs w:val="22"/>
          <w:u w:val="single"/>
          <w:lang w:val="en-GB"/>
        </w:rPr>
        <w:t>Pressemappe</w:t>
      </w:r>
    </w:p>
    <w:p w14:paraId="46E0EA67" w14:textId="77777777" w:rsidR="00C21BC7" w:rsidRPr="007C7289" w:rsidRDefault="00C21BC7" w:rsidP="00807169">
      <w:pPr>
        <w:rPr>
          <w:sz w:val="32"/>
          <w:szCs w:val="32"/>
          <w:u w:val="single"/>
          <w:lang w:val="en-GB"/>
        </w:rPr>
      </w:pPr>
    </w:p>
    <w:p w14:paraId="5AD1460F" w14:textId="5A5DA2B1" w:rsidR="00BD56BE" w:rsidRDefault="003F0CD8" w:rsidP="00BD56BE">
      <w:pPr>
        <w:rPr>
          <w:b/>
          <w:bCs/>
          <w:sz w:val="32"/>
          <w:szCs w:val="32"/>
        </w:rPr>
      </w:pPr>
      <w:r w:rsidRPr="003F0CD8">
        <w:rPr>
          <w:b/>
          <w:bCs/>
          <w:sz w:val="32"/>
          <w:szCs w:val="32"/>
          <w:lang w:val="en-US"/>
        </w:rPr>
        <w:t xml:space="preserve">Leitbild </w:t>
      </w:r>
      <w:r w:rsidR="000C3BB4" w:rsidRPr="003F0CD8">
        <w:rPr>
          <w:b/>
          <w:bCs/>
          <w:sz w:val="32"/>
          <w:szCs w:val="32"/>
          <w:lang w:val="en-US"/>
        </w:rPr>
        <w:t>Otto Kind</w:t>
      </w:r>
      <w:r w:rsidRPr="003F0CD8">
        <w:rPr>
          <w:b/>
          <w:bCs/>
          <w:sz w:val="32"/>
          <w:szCs w:val="32"/>
          <w:lang w:val="en-US"/>
        </w:rPr>
        <w:t xml:space="preserve"> GmbH &amp; Co. </w:t>
      </w:r>
      <w:r>
        <w:rPr>
          <w:b/>
          <w:bCs/>
          <w:sz w:val="32"/>
          <w:szCs w:val="32"/>
        </w:rPr>
        <w:t>KG</w:t>
      </w:r>
      <w:r w:rsidR="000C3BB4" w:rsidRPr="000C3BB4">
        <w:rPr>
          <w:b/>
          <w:bCs/>
          <w:sz w:val="32"/>
          <w:szCs w:val="32"/>
        </w:rPr>
        <w:t xml:space="preserve"> </w:t>
      </w:r>
    </w:p>
    <w:p w14:paraId="77440CC3" w14:textId="72EF8046" w:rsidR="000C3BB4" w:rsidRDefault="003F0CD8" w:rsidP="00BD56BE">
      <w:pPr>
        <w:rPr>
          <w:b/>
          <w:bCs/>
          <w:sz w:val="22"/>
          <w:szCs w:val="22"/>
        </w:rPr>
      </w:pPr>
      <w:r>
        <w:rPr>
          <w:b/>
          <w:bCs/>
          <w:sz w:val="22"/>
          <w:szCs w:val="22"/>
        </w:rPr>
        <w:t>Vision, Mission, Werte</w:t>
      </w:r>
      <w:r w:rsidR="000C3BB4" w:rsidRPr="000C3BB4">
        <w:rPr>
          <w:b/>
          <w:bCs/>
          <w:sz w:val="22"/>
          <w:szCs w:val="22"/>
        </w:rPr>
        <w:t xml:space="preserve"> </w:t>
      </w:r>
    </w:p>
    <w:p w14:paraId="362854FA" w14:textId="77777777" w:rsidR="00BD56BE" w:rsidRDefault="00BD56BE" w:rsidP="00BD56BE">
      <w:pPr>
        <w:rPr>
          <w:b/>
          <w:bCs/>
          <w:sz w:val="22"/>
          <w:szCs w:val="22"/>
        </w:rPr>
      </w:pPr>
    </w:p>
    <w:p w14:paraId="7162C8B1" w14:textId="0E367061" w:rsidR="007C7289" w:rsidRDefault="00BD56BE" w:rsidP="003F0CD8">
      <w:pPr>
        <w:rPr>
          <w:b/>
          <w:bCs/>
          <w:sz w:val="22"/>
          <w:szCs w:val="22"/>
        </w:rPr>
      </w:pPr>
      <w:r w:rsidRPr="00602A64">
        <w:rPr>
          <w:b/>
          <w:bCs/>
          <w:i/>
          <w:iCs/>
          <w:sz w:val="22"/>
          <w:szCs w:val="22"/>
        </w:rPr>
        <w:t>Gummersbach, 202</w:t>
      </w:r>
      <w:r w:rsidR="003E5AC8">
        <w:rPr>
          <w:b/>
          <w:bCs/>
          <w:i/>
          <w:iCs/>
          <w:sz w:val="22"/>
          <w:szCs w:val="22"/>
        </w:rPr>
        <w:t>4</w:t>
      </w:r>
    </w:p>
    <w:p w14:paraId="7E836B7A" w14:textId="63CEA7CA" w:rsidR="007C7289" w:rsidRDefault="007C7289" w:rsidP="003F0CD8">
      <w:pPr>
        <w:rPr>
          <w:bCs/>
          <w:sz w:val="22"/>
          <w:szCs w:val="22"/>
        </w:rPr>
      </w:pPr>
    </w:p>
    <w:p w14:paraId="0A07D23E" w14:textId="75240ABF" w:rsidR="007C7289" w:rsidRDefault="007C7289" w:rsidP="003F0CD8">
      <w:pPr>
        <w:rPr>
          <w:bCs/>
          <w:sz w:val="22"/>
          <w:szCs w:val="22"/>
        </w:rPr>
      </w:pPr>
      <w:r>
        <w:rPr>
          <w:bCs/>
          <w:sz w:val="22"/>
          <w:szCs w:val="22"/>
        </w:rPr>
        <w:t>Was tun wir – wie tun wir es – warum tun wir es</w:t>
      </w:r>
      <w:r w:rsidR="003071AC">
        <w:rPr>
          <w:bCs/>
          <w:sz w:val="22"/>
          <w:szCs w:val="22"/>
        </w:rPr>
        <w:t>.</w:t>
      </w:r>
      <w:r>
        <w:rPr>
          <w:bCs/>
          <w:sz w:val="22"/>
          <w:szCs w:val="22"/>
        </w:rPr>
        <w:t xml:space="preserve"> Die Antwort</w:t>
      </w:r>
      <w:r w:rsidR="003071AC">
        <w:rPr>
          <w:bCs/>
          <w:sz w:val="22"/>
          <w:szCs w:val="22"/>
        </w:rPr>
        <w:t xml:space="preserve">en lesen sich leicht und sind doch Ergebnis jahrelanger (jahrzehntelanger) Arbeit und Reflektion. </w:t>
      </w:r>
      <w:r>
        <w:rPr>
          <w:bCs/>
          <w:sz w:val="22"/>
          <w:szCs w:val="22"/>
        </w:rPr>
        <w:t>Unsere Vision, Mission</w:t>
      </w:r>
      <w:r w:rsidR="003071AC">
        <w:rPr>
          <w:bCs/>
          <w:sz w:val="22"/>
          <w:szCs w:val="22"/>
        </w:rPr>
        <w:t xml:space="preserve"> und unsere</w:t>
      </w:r>
      <w:r>
        <w:rPr>
          <w:bCs/>
          <w:sz w:val="22"/>
          <w:szCs w:val="22"/>
        </w:rPr>
        <w:t xml:space="preserve"> Werte</w:t>
      </w:r>
      <w:r w:rsidR="003071AC">
        <w:rPr>
          <w:bCs/>
          <w:sz w:val="22"/>
          <w:szCs w:val="22"/>
        </w:rPr>
        <w:t xml:space="preserve"> sind der Kern unseres Handelns als deutsches Traditionsunternehmen. </w:t>
      </w:r>
    </w:p>
    <w:p w14:paraId="0B33AAEF" w14:textId="77777777" w:rsidR="007C7289" w:rsidRDefault="007C7289" w:rsidP="003F0CD8">
      <w:pPr>
        <w:rPr>
          <w:bCs/>
          <w:sz w:val="22"/>
          <w:szCs w:val="22"/>
        </w:rPr>
      </w:pPr>
    </w:p>
    <w:p w14:paraId="105BAB7B" w14:textId="77777777" w:rsidR="00C22758" w:rsidRDefault="00C22758" w:rsidP="003F0CD8">
      <w:pPr>
        <w:rPr>
          <w:b/>
          <w:bCs/>
          <w:sz w:val="32"/>
          <w:szCs w:val="32"/>
        </w:rPr>
      </w:pPr>
    </w:p>
    <w:p w14:paraId="2F56A8F4" w14:textId="102EC629" w:rsidR="003071AC" w:rsidRPr="00C22758" w:rsidRDefault="003071AC" w:rsidP="003F0CD8">
      <w:pPr>
        <w:rPr>
          <w:b/>
          <w:bCs/>
          <w:sz w:val="28"/>
          <w:szCs w:val="28"/>
        </w:rPr>
      </w:pPr>
      <w:r w:rsidRPr="00C22758">
        <w:rPr>
          <w:b/>
          <w:bCs/>
          <w:sz w:val="28"/>
          <w:szCs w:val="28"/>
        </w:rPr>
        <w:t>Vision – was tun wir</w:t>
      </w:r>
    </w:p>
    <w:p w14:paraId="3F90BEEA" w14:textId="77777777" w:rsidR="003071AC" w:rsidRDefault="003071AC" w:rsidP="003F0CD8">
      <w:pPr>
        <w:rPr>
          <w:b/>
          <w:i/>
          <w:sz w:val="22"/>
          <w:szCs w:val="22"/>
        </w:rPr>
      </w:pPr>
    </w:p>
    <w:p w14:paraId="6E966BBC" w14:textId="7AC8FA68" w:rsidR="003F0CD8" w:rsidRPr="003071AC" w:rsidRDefault="00B77720" w:rsidP="003F0CD8">
      <w:pPr>
        <w:rPr>
          <w:b/>
          <w:sz w:val="22"/>
          <w:szCs w:val="22"/>
        </w:rPr>
      </w:pPr>
      <w:r>
        <w:rPr>
          <w:b/>
          <w:sz w:val="22"/>
          <w:szCs w:val="22"/>
        </w:rPr>
        <w:t>OTTOKIND</w:t>
      </w:r>
      <w:r w:rsidR="003F0CD8" w:rsidRPr="003071AC">
        <w:rPr>
          <w:b/>
          <w:sz w:val="22"/>
          <w:szCs w:val="22"/>
        </w:rPr>
        <w:t xml:space="preserve"> schaff</w:t>
      </w:r>
      <w:r>
        <w:rPr>
          <w:b/>
          <w:sz w:val="22"/>
          <w:szCs w:val="22"/>
        </w:rPr>
        <w:t>t</w:t>
      </w:r>
      <w:r w:rsidR="003F0CD8" w:rsidRPr="003071AC">
        <w:rPr>
          <w:b/>
          <w:sz w:val="22"/>
          <w:szCs w:val="22"/>
        </w:rPr>
        <w:t xml:space="preserve"> Arbeitsplatzsysteme für Produktions-, Handwerks-, Handels- und Dienstleistungsunternehmen,</w:t>
      </w:r>
      <w:r w:rsidR="007C7289" w:rsidRPr="003071AC">
        <w:rPr>
          <w:b/>
          <w:sz w:val="22"/>
          <w:szCs w:val="22"/>
        </w:rPr>
        <w:t xml:space="preserve"> </w:t>
      </w:r>
      <w:r w:rsidR="003F0CD8" w:rsidRPr="003071AC">
        <w:rPr>
          <w:b/>
          <w:sz w:val="22"/>
          <w:szCs w:val="22"/>
        </w:rPr>
        <w:t>die sich allen heutigen und künftigen Anforderungen, Bedürfnissen und Wachstumsambitionen unserer Kunden anpassen.</w:t>
      </w:r>
      <w:r w:rsidR="007C7289" w:rsidRPr="003071AC">
        <w:rPr>
          <w:b/>
          <w:sz w:val="22"/>
          <w:szCs w:val="22"/>
        </w:rPr>
        <w:t xml:space="preserve"> </w:t>
      </w:r>
    </w:p>
    <w:p w14:paraId="36715863" w14:textId="35589F7D" w:rsidR="003F0CD8" w:rsidRDefault="003F0CD8" w:rsidP="00BD56BE">
      <w:pPr>
        <w:rPr>
          <w:sz w:val="22"/>
          <w:szCs w:val="22"/>
        </w:rPr>
      </w:pPr>
    </w:p>
    <w:p w14:paraId="55C228FA" w14:textId="77777777" w:rsidR="00C22758" w:rsidRDefault="00C22758" w:rsidP="003F0CD8">
      <w:pPr>
        <w:rPr>
          <w:b/>
          <w:sz w:val="32"/>
          <w:szCs w:val="32"/>
        </w:rPr>
      </w:pPr>
    </w:p>
    <w:p w14:paraId="6F3288D6" w14:textId="633079EB" w:rsidR="003F0CD8" w:rsidRPr="00C22758" w:rsidRDefault="003F0CD8" w:rsidP="003F0CD8">
      <w:pPr>
        <w:rPr>
          <w:b/>
          <w:sz w:val="28"/>
          <w:szCs w:val="28"/>
        </w:rPr>
      </w:pPr>
      <w:r w:rsidRPr="00C22758">
        <w:rPr>
          <w:b/>
          <w:sz w:val="28"/>
          <w:szCs w:val="28"/>
        </w:rPr>
        <w:t>Mission</w:t>
      </w:r>
      <w:r w:rsidR="003071AC" w:rsidRPr="00C22758">
        <w:rPr>
          <w:b/>
          <w:sz w:val="28"/>
          <w:szCs w:val="28"/>
        </w:rPr>
        <w:t xml:space="preserve"> – wie tun wir es</w:t>
      </w:r>
    </w:p>
    <w:p w14:paraId="4B443218" w14:textId="124292F8" w:rsidR="003F0CD8" w:rsidRDefault="003F0CD8" w:rsidP="003F0CD8">
      <w:pPr>
        <w:rPr>
          <w:sz w:val="22"/>
          <w:szCs w:val="22"/>
        </w:rPr>
      </w:pPr>
    </w:p>
    <w:p w14:paraId="7F98C668" w14:textId="77777777" w:rsidR="003F0CD8" w:rsidRPr="003F0CD8" w:rsidRDefault="003F0CD8" w:rsidP="003071AC">
      <w:pPr>
        <w:pStyle w:val="Listenabsatz"/>
        <w:numPr>
          <w:ilvl w:val="0"/>
          <w:numId w:val="1"/>
        </w:numPr>
        <w:ind w:left="360"/>
        <w:rPr>
          <w:sz w:val="22"/>
          <w:szCs w:val="22"/>
        </w:rPr>
      </w:pPr>
      <w:r w:rsidRPr="003F0CD8">
        <w:rPr>
          <w:b/>
          <w:bCs/>
          <w:sz w:val="22"/>
          <w:szCs w:val="22"/>
        </w:rPr>
        <w:t>Made in Germany</w:t>
      </w:r>
    </w:p>
    <w:p w14:paraId="2300900D" w14:textId="3A84C168" w:rsidR="003F0CD8" w:rsidRDefault="003F0CD8" w:rsidP="003071AC">
      <w:pPr>
        <w:pStyle w:val="Listenabsatz"/>
        <w:ind w:left="360"/>
        <w:rPr>
          <w:sz w:val="22"/>
          <w:szCs w:val="22"/>
        </w:rPr>
      </w:pPr>
      <w:r w:rsidRPr="003F0CD8">
        <w:rPr>
          <w:sz w:val="22"/>
          <w:szCs w:val="22"/>
        </w:rPr>
        <w:t>Wir entwickeln und produzieren Arbeitsplatzsysteme seit über 120 Jahren an unserem Stammsitz Gummersbach.</w:t>
      </w:r>
    </w:p>
    <w:p w14:paraId="11FC8774" w14:textId="77777777" w:rsidR="003F0CD8" w:rsidRPr="003F0CD8" w:rsidRDefault="003F0CD8" w:rsidP="003071AC">
      <w:pPr>
        <w:pStyle w:val="Listenabsatz"/>
        <w:ind w:left="360"/>
        <w:rPr>
          <w:sz w:val="22"/>
          <w:szCs w:val="22"/>
        </w:rPr>
      </w:pPr>
    </w:p>
    <w:p w14:paraId="67A2F765" w14:textId="77777777" w:rsidR="003F0CD8" w:rsidRPr="003F0CD8" w:rsidRDefault="003F0CD8" w:rsidP="003071AC">
      <w:pPr>
        <w:pStyle w:val="Listenabsatz"/>
        <w:numPr>
          <w:ilvl w:val="0"/>
          <w:numId w:val="1"/>
        </w:numPr>
        <w:ind w:left="360"/>
        <w:rPr>
          <w:sz w:val="22"/>
          <w:szCs w:val="22"/>
        </w:rPr>
      </w:pPr>
      <w:r w:rsidRPr="003F0CD8">
        <w:rPr>
          <w:b/>
          <w:bCs/>
          <w:sz w:val="22"/>
          <w:szCs w:val="22"/>
        </w:rPr>
        <w:t>Vertrauensvolle Kundenbeziehungen</w:t>
      </w:r>
    </w:p>
    <w:p w14:paraId="71F9D221" w14:textId="1FE52A5C" w:rsidR="003F0CD8" w:rsidRDefault="003F0CD8" w:rsidP="003071AC">
      <w:pPr>
        <w:pStyle w:val="Listenabsatz"/>
        <w:ind w:left="360"/>
        <w:rPr>
          <w:sz w:val="22"/>
          <w:szCs w:val="22"/>
        </w:rPr>
      </w:pPr>
      <w:r w:rsidRPr="003F0CD8">
        <w:rPr>
          <w:sz w:val="22"/>
          <w:szCs w:val="22"/>
        </w:rPr>
        <w:t>Wir pflegen jahrzehntelange, vertrauensvolle Kundebeziehungen auf regionaler, nationaler und internationaler Ebene zu Produktions-, Handwerks-, Handels- und Dienstleistungsunternehmen.</w:t>
      </w:r>
    </w:p>
    <w:p w14:paraId="3596CE42" w14:textId="77777777" w:rsidR="003F0CD8" w:rsidRPr="003F0CD8" w:rsidRDefault="003F0CD8" w:rsidP="003071AC">
      <w:pPr>
        <w:pStyle w:val="Listenabsatz"/>
        <w:ind w:left="360"/>
        <w:rPr>
          <w:sz w:val="22"/>
          <w:szCs w:val="22"/>
        </w:rPr>
      </w:pPr>
    </w:p>
    <w:p w14:paraId="17FF202C" w14:textId="77777777" w:rsidR="003F0CD8" w:rsidRPr="003F0CD8" w:rsidRDefault="003F0CD8" w:rsidP="003071AC">
      <w:pPr>
        <w:pStyle w:val="Listenabsatz"/>
        <w:numPr>
          <w:ilvl w:val="0"/>
          <w:numId w:val="1"/>
        </w:numPr>
        <w:ind w:left="360"/>
        <w:rPr>
          <w:sz w:val="22"/>
          <w:szCs w:val="22"/>
        </w:rPr>
      </w:pPr>
      <w:r w:rsidRPr="003F0CD8">
        <w:rPr>
          <w:b/>
          <w:bCs/>
          <w:sz w:val="22"/>
          <w:szCs w:val="22"/>
        </w:rPr>
        <w:t>Ausloten exzellenter Kundenlösungen</w:t>
      </w:r>
    </w:p>
    <w:p w14:paraId="3181E5EB" w14:textId="757394B6" w:rsidR="003F0CD8" w:rsidRDefault="003F0CD8" w:rsidP="003071AC">
      <w:pPr>
        <w:pStyle w:val="Listenabsatz"/>
        <w:ind w:left="360"/>
        <w:rPr>
          <w:sz w:val="22"/>
          <w:szCs w:val="22"/>
        </w:rPr>
      </w:pPr>
      <w:r w:rsidRPr="003F0CD8">
        <w:rPr>
          <w:sz w:val="22"/>
          <w:szCs w:val="22"/>
        </w:rPr>
        <w:t>Wir hören unseren Kunden zu, weil wir genau verstehen wollen, vor welchen Herausforderungen sie stehen. Erst dann empfehlen wir unseren Kunden passgenaue Lösungen oder loten gemeinsam Lösungsoptionen aus. Das macht die Qualität unserer Beratung aus und führt immer zu Vorteilen für beide Seiten – für unsere Kunden und für uns.</w:t>
      </w:r>
    </w:p>
    <w:p w14:paraId="6E1D090B" w14:textId="77777777" w:rsidR="003F0CD8" w:rsidRPr="003F0CD8" w:rsidRDefault="003F0CD8" w:rsidP="003071AC">
      <w:pPr>
        <w:pStyle w:val="Listenabsatz"/>
        <w:ind w:left="360"/>
        <w:rPr>
          <w:sz w:val="22"/>
          <w:szCs w:val="22"/>
        </w:rPr>
      </w:pPr>
    </w:p>
    <w:p w14:paraId="5F5E291C" w14:textId="77777777" w:rsidR="003F0CD8" w:rsidRPr="003F0CD8" w:rsidRDefault="003F0CD8" w:rsidP="003071AC">
      <w:pPr>
        <w:pStyle w:val="Listenabsatz"/>
        <w:numPr>
          <w:ilvl w:val="0"/>
          <w:numId w:val="1"/>
        </w:numPr>
        <w:ind w:left="360"/>
        <w:rPr>
          <w:sz w:val="22"/>
          <w:szCs w:val="22"/>
        </w:rPr>
      </w:pPr>
      <w:r w:rsidRPr="003F0CD8">
        <w:rPr>
          <w:b/>
          <w:bCs/>
          <w:sz w:val="22"/>
          <w:szCs w:val="22"/>
        </w:rPr>
        <w:t>Strategische Partnerschaften</w:t>
      </w:r>
    </w:p>
    <w:p w14:paraId="3A5BEE9D" w14:textId="77777777" w:rsidR="003F0CD8" w:rsidRPr="003F0CD8" w:rsidRDefault="003F0CD8" w:rsidP="003071AC">
      <w:pPr>
        <w:pStyle w:val="Listenabsatz"/>
        <w:ind w:left="360"/>
        <w:rPr>
          <w:sz w:val="22"/>
          <w:szCs w:val="22"/>
        </w:rPr>
      </w:pPr>
      <w:r w:rsidRPr="003F0CD8">
        <w:rPr>
          <w:sz w:val="22"/>
          <w:szCs w:val="22"/>
        </w:rPr>
        <w:t>Durch strategische Fachhandels- und Verbandspartnerschaften sind wir als Hersteller von Arbeitsplatzsystemen flächendeckend präsent und nah am Kunden. Ob Projektgeschäft oder Webshop, wir decken die Bedürfnisse des Kunden schnell und zuverlässig ab.</w:t>
      </w:r>
    </w:p>
    <w:p w14:paraId="1F0CFC2D" w14:textId="77777777" w:rsidR="003F0CD8" w:rsidRPr="003F0CD8" w:rsidRDefault="003F0CD8" w:rsidP="003F0CD8">
      <w:pPr>
        <w:rPr>
          <w:sz w:val="22"/>
          <w:szCs w:val="22"/>
        </w:rPr>
      </w:pPr>
    </w:p>
    <w:p w14:paraId="79AB3889" w14:textId="77777777" w:rsidR="00C22758" w:rsidRDefault="00C22758" w:rsidP="00BD56BE">
      <w:pPr>
        <w:rPr>
          <w:b/>
          <w:sz w:val="28"/>
          <w:szCs w:val="28"/>
        </w:rPr>
      </w:pPr>
    </w:p>
    <w:p w14:paraId="29817600" w14:textId="77777777" w:rsidR="00C22758" w:rsidRDefault="00C22758" w:rsidP="00BD56BE">
      <w:pPr>
        <w:rPr>
          <w:b/>
          <w:sz w:val="28"/>
          <w:szCs w:val="28"/>
        </w:rPr>
      </w:pPr>
    </w:p>
    <w:p w14:paraId="087BCB31" w14:textId="77777777" w:rsidR="00C22758" w:rsidRDefault="00C22758" w:rsidP="00BD56BE">
      <w:pPr>
        <w:rPr>
          <w:b/>
          <w:sz w:val="28"/>
          <w:szCs w:val="28"/>
        </w:rPr>
      </w:pPr>
    </w:p>
    <w:p w14:paraId="20E87687" w14:textId="6698A195" w:rsidR="00BD56BE" w:rsidRPr="00C22758" w:rsidRDefault="003F0CD8" w:rsidP="00BD56BE">
      <w:pPr>
        <w:rPr>
          <w:b/>
          <w:sz w:val="28"/>
          <w:szCs w:val="28"/>
        </w:rPr>
      </w:pPr>
      <w:r w:rsidRPr="00C22758">
        <w:rPr>
          <w:b/>
          <w:sz w:val="28"/>
          <w:szCs w:val="28"/>
        </w:rPr>
        <w:lastRenderedPageBreak/>
        <w:t>Werte</w:t>
      </w:r>
      <w:r w:rsidR="003071AC" w:rsidRPr="00C22758">
        <w:rPr>
          <w:b/>
          <w:sz w:val="28"/>
          <w:szCs w:val="28"/>
        </w:rPr>
        <w:t xml:space="preserve"> – warum tun wir es</w:t>
      </w:r>
    </w:p>
    <w:p w14:paraId="58352DEE" w14:textId="0B2FEFE3" w:rsidR="003F0CD8" w:rsidRDefault="003F0CD8" w:rsidP="00BD56BE">
      <w:pPr>
        <w:rPr>
          <w:sz w:val="22"/>
          <w:szCs w:val="22"/>
        </w:rPr>
      </w:pPr>
    </w:p>
    <w:p w14:paraId="11E6CF94" w14:textId="77777777" w:rsidR="003F0CD8" w:rsidRPr="003F0CD8" w:rsidRDefault="003F0CD8" w:rsidP="003F0CD8">
      <w:pPr>
        <w:rPr>
          <w:sz w:val="22"/>
          <w:szCs w:val="22"/>
        </w:rPr>
      </w:pPr>
      <w:r w:rsidRPr="003F0CD8">
        <w:rPr>
          <w:b/>
          <w:bCs/>
          <w:sz w:val="22"/>
          <w:szCs w:val="22"/>
        </w:rPr>
        <w:t>Wir sichern Familieneinkommen</w:t>
      </w:r>
    </w:p>
    <w:p w14:paraId="5EB615BD" w14:textId="75856D3E" w:rsidR="003F0CD8" w:rsidRDefault="003F0CD8" w:rsidP="003F0CD8">
      <w:pPr>
        <w:rPr>
          <w:sz w:val="22"/>
          <w:szCs w:val="22"/>
        </w:rPr>
      </w:pPr>
      <w:r w:rsidRPr="003F0CD8">
        <w:rPr>
          <w:sz w:val="22"/>
          <w:szCs w:val="22"/>
        </w:rPr>
        <w:t>Mit der Erreichung unserer Unternehmensziele sichern wir Arbeitsplätze und Familieneinkommen in der Region Gummersbach seit über 120 Jahren! Darauf sind wir stolz.</w:t>
      </w:r>
    </w:p>
    <w:p w14:paraId="1ABCD9C3" w14:textId="77777777" w:rsidR="003F0CD8" w:rsidRPr="003F0CD8" w:rsidRDefault="003F0CD8" w:rsidP="003F0CD8">
      <w:pPr>
        <w:rPr>
          <w:sz w:val="22"/>
          <w:szCs w:val="22"/>
        </w:rPr>
      </w:pPr>
    </w:p>
    <w:p w14:paraId="0A6CDD9D" w14:textId="77777777" w:rsidR="003F0CD8" w:rsidRPr="003F0CD8" w:rsidRDefault="003F0CD8" w:rsidP="003F0CD8">
      <w:pPr>
        <w:rPr>
          <w:sz w:val="22"/>
          <w:szCs w:val="22"/>
        </w:rPr>
      </w:pPr>
      <w:r w:rsidRPr="003F0CD8">
        <w:rPr>
          <w:b/>
          <w:bCs/>
          <w:sz w:val="22"/>
          <w:szCs w:val="22"/>
        </w:rPr>
        <w:t>Wir tragen Verantwortung</w:t>
      </w:r>
    </w:p>
    <w:p w14:paraId="0D7E7D5F" w14:textId="0B3B56FA" w:rsidR="003F0CD8" w:rsidRDefault="003F0CD8" w:rsidP="003F0CD8">
      <w:pPr>
        <w:rPr>
          <w:sz w:val="22"/>
          <w:szCs w:val="22"/>
        </w:rPr>
      </w:pPr>
      <w:r w:rsidRPr="003F0CD8">
        <w:rPr>
          <w:sz w:val="22"/>
          <w:szCs w:val="22"/>
        </w:rPr>
        <w:t>Wir bei OTTOKIND tragen Verantwortung, treffen Entscheidungen und setzen diese konsequent um.</w:t>
      </w:r>
    </w:p>
    <w:p w14:paraId="077A6833" w14:textId="77777777" w:rsidR="003F0CD8" w:rsidRPr="003F0CD8" w:rsidRDefault="003F0CD8" w:rsidP="003F0CD8">
      <w:pPr>
        <w:rPr>
          <w:sz w:val="22"/>
          <w:szCs w:val="22"/>
        </w:rPr>
      </w:pPr>
    </w:p>
    <w:p w14:paraId="489C54DE" w14:textId="77777777" w:rsidR="003F0CD8" w:rsidRPr="003F0CD8" w:rsidRDefault="003F0CD8" w:rsidP="003F0CD8">
      <w:pPr>
        <w:rPr>
          <w:sz w:val="22"/>
          <w:szCs w:val="22"/>
        </w:rPr>
      </w:pPr>
      <w:r w:rsidRPr="003F0CD8">
        <w:rPr>
          <w:b/>
          <w:bCs/>
          <w:sz w:val="22"/>
          <w:szCs w:val="22"/>
        </w:rPr>
        <w:t>Wir stehen für exzellente Qualität und Leistungen</w:t>
      </w:r>
    </w:p>
    <w:p w14:paraId="30709AB2" w14:textId="7DFC270B" w:rsidR="003F0CD8" w:rsidRDefault="003F0CD8" w:rsidP="003F0CD8">
      <w:pPr>
        <w:rPr>
          <w:sz w:val="22"/>
          <w:szCs w:val="22"/>
        </w:rPr>
      </w:pPr>
      <w:r w:rsidRPr="003F0CD8">
        <w:rPr>
          <w:sz w:val="22"/>
          <w:szCs w:val="22"/>
        </w:rPr>
        <w:t>Exzellente Qualität und hervorragende Leistungen zu erbringen ist uns ein täglicher Anspruch und Verpflichtung zugleich.</w:t>
      </w:r>
    </w:p>
    <w:p w14:paraId="4D72CBE1" w14:textId="77777777" w:rsidR="003F0CD8" w:rsidRPr="003F0CD8" w:rsidRDefault="003F0CD8" w:rsidP="003F0CD8">
      <w:pPr>
        <w:rPr>
          <w:sz w:val="22"/>
          <w:szCs w:val="22"/>
        </w:rPr>
      </w:pPr>
    </w:p>
    <w:p w14:paraId="6AEB7488" w14:textId="77777777" w:rsidR="003F0CD8" w:rsidRPr="003F0CD8" w:rsidRDefault="003F0CD8" w:rsidP="003F0CD8">
      <w:pPr>
        <w:rPr>
          <w:sz w:val="22"/>
          <w:szCs w:val="22"/>
        </w:rPr>
      </w:pPr>
      <w:r w:rsidRPr="003F0CD8">
        <w:rPr>
          <w:b/>
          <w:bCs/>
          <w:sz w:val="22"/>
          <w:szCs w:val="22"/>
        </w:rPr>
        <w:t>Wir hören einander zu und vertrauen uns</w:t>
      </w:r>
    </w:p>
    <w:p w14:paraId="65E26563" w14:textId="48044C62" w:rsidR="003F0CD8" w:rsidRDefault="003F0CD8" w:rsidP="003F0CD8">
      <w:pPr>
        <w:rPr>
          <w:sz w:val="22"/>
          <w:szCs w:val="22"/>
        </w:rPr>
      </w:pPr>
      <w:r w:rsidRPr="003F0CD8">
        <w:rPr>
          <w:sz w:val="22"/>
          <w:szCs w:val="22"/>
        </w:rPr>
        <w:t>Wir hören einander zu und wägen gemeinsam Optionen ab. Dabei vertrauen wir uns und unseren individuellen Erfahrungen und Kompetenzen und ermöglichen kluge und schnelle Entscheidungen.</w:t>
      </w:r>
    </w:p>
    <w:p w14:paraId="67F316AD" w14:textId="73B9EB32" w:rsidR="003F0CD8" w:rsidRDefault="003F0CD8" w:rsidP="003F0CD8">
      <w:pPr>
        <w:rPr>
          <w:sz w:val="22"/>
          <w:szCs w:val="22"/>
        </w:rPr>
      </w:pPr>
    </w:p>
    <w:p w14:paraId="106F8E03" w14:textId="77777777" w:rsidR="003F0CD8" w:rsidRPr="003F0CD8" w:rsidRDefault="003F0CD8" w:rsidP="003F0CD8">
      <w:pPr>
        <w:rPr>
          <w:sz w:val="22"/>
          <w:szCs w:val="22"/>
        </w:rPr>
      </w:pPr>
      <w:r w:rsidRPr="003F0CD8">
        <w:rPr>
          <w:b/>
          <w:bCs/>
          <w:sz w:val="22"/>
          <w:szCs w:val="22"/>
        </w:rPr>
        <w:t>Wir leben unsere Werte</w:t>
      </w:r>
    </w:p>
    <w:p w14:paraId="22A7D272" w14:textId="47F83B92" w:rsidR="003F0CD8" w:rsidRDefault="003F0CD8" w:rsidP="003F0CD8">
      <w:pPr>
        <w:rPr>
          <w:sz w:val="22"/>
          <w:szCs w:val="22"/>
        </w:rPr>
      </w:pPr>
      <w:r w:rsidRPr="003F0CD8">
        <w:rPr>
          <w:sz w:val="22"/>
          <w:szCs w:val="22"/>
        </w:rPr>
        <w:t>Respekt, Verlässlichkeit, Loyalität, Klarheit und Freundlichkeit bilden unser Werte-Fundament. Diese Werte definieren unsere Zusammenarbeit und bieten Orientierung – nach innen und nach außen.</w:t>
      </w:r>
    </w:p>
    <w:p w14:paraId="191228D5" w14:textId="77777777" w:rsidR="003F0CD8" w:rsidRPr="003F0CD8" w:rsidRDefault="003F0CD8" w:rsidP="003F0CD8">
      <w:pPr>
        <w:rPr>
          <w:sz w:val="22"/>
          <w:szCs w:val="22"/>
        </w:rPr>
      </w:pPr>
    </w:p>
    <w:p w14:paraId="1B413296" w14:textId="77777777" w:rsidR="003F0CD8" w:rsidRPr="003F0CD8" w:rsidRDefault="003F0CD8" w:rsidP="003F0CD8">
      <w:pPr>
        <w:rPr>
          <w:sz w:val="22"/>
          <w:szCs w:val="22"/>
        </w:rPr>
      </w:pPr>
      <w:r w:rsidRPr="003F0CD8">
        <w:rPr>
          <w:b/>
          <w:bCs/>
          <w:sz w:val="22"/>
          <w:szCs w:val="22"/>
        </w:rPr>
        <w:t>Wir sind ein verlässlicher Partner</w:t>
      </w:r>
    </w:p>
    <w:p w14:paraId="2F3E6FCC" w14:textId="7E847D92" w:rsidR="003F0CD8" w:rsidRDefault="003F0CD8" w:rsidP="003F0CD8">
      <w:pPr>
        <w:rPr>
          <w:sz w:val="22"/>
          <w:szCs w:val="22"/>
        </w:rPr>
      </w:pPr>
      <w:r w:rsidRPr="003F0CD8">
        <w:rPr>
          <w:sz w:val="22"/>
          <w:szCs w:val="22"/>
        </w:rPr>
        <w:t xml:space="preserve">Unsere Kunden können darauf </w:t>
      </w:r>
      <w:r w:rsidR="003071AC">
        <w:rPr>
          <w:sz w:val="22"/>
          <w:szCs w:val="22"/>
        </w:rPr>
        <w:t>v</w:t>
      </w:r>
      <w:r w:rsidRPr="003F0CD8">
        <w:rPr>
          <w:sz w:val="22"/>
          <w:szCs w:val="22"/>
        </w:rPr>
        <w:t>ertrauen, dass OTTOKIND heute und in Zukunft ihr verlässlicher Partner ist.</w:t>
      </w:r>
    </w:p>
    <w:p w14:paraId="0A07C111" w14:textId="77777777" w:rsidR="003F0CD8" w:rsidRPr="003F0CD8" w:rsidRDefault="003F0CD8" w:rsidP="003F0CD8">
      <w:pPr>
        <w:rPr>
          <w:sz w:val="22"/>
          <w:szCs w:val="22"/>
        </w:rPr>
      </w:pPr>
    </w:p>
    <w:p w14:paraId="0953ADA5" w14:textId="77777777" w:rsidR="003F0CD8" w:rsidRPr="003F0CD8" w:rsidRDefault="003F0CD8" w:rsidP="003F0CD8">
      <w:pPr>
        <w:rPr>
          <w:sz w:val="22"/>
          <w:szCs w:val="22"/>
        </w:rPr>
      </w:pPr>
      <w:r w:rsidRPr="003F0CD8">
        <w:rPr>
          <w:b/>
          <w:bCs/>
          <w:sz w:val="22"/>
          <w:szCs w:val="22"/>
        </w:rPr>
        <w:t>Wir agieren nachhaltig</w:t>
      </w:r>
    </w:p>
    <w:p w14:paraId="6A393FD2" w14:textId="77777777" w:rsidR="003F0CD8" w:rsidRPr="003F0CD8" w:rsidRDefault="003F0CD8" w:rsidP="003F0CD8">
      <w:pPr>
        <w:rPr>
          <w:sz w:val="22"/>
          <w:szCs w:val="22"/>
        </w:rPr>
      </w:pPr>
      <w:r w:rsidRPr="003F0CD8">
        <w:rPr>
          <w:sz w:val="22"/>
          <w:szCs w:val="22"/>
        </w:rPr>
        <w:t>Unsere primären Einsatzfaktoren - Stahl, Holz und Elektronikbauteile - können dem Wertstoffkreislauf beliebig oft zugeführt werden oder bestehen aus nachwachsenden Rohstoffen. Sie tragen maßgeblich zu unserer ausgeglichenen Klimabilanz bei.</w:t>
      </w:r>
    </w:p>
    <w:p w14:paraId="36C09B43" w14:textId="16111E34" w:rsidR="003F0CD8" w:rsidRDefault="003F0CD8" w:rsidP="003F0CD8">
      <w:pPr>
        <w:rPr>
          <w:sz w:val="22"/>
          <w:szCs w:val="22"/>
        </w:rPr>
      </w:pPr>
    </w:p>
    <w:p w14:paraId="49128492" w14:textId="769AA4AE" w:rsidR="003F0CD8" w:rsidRDefault="003F0CD8" w:rsidP="00BD56BE">
      <w:pPr>
        <w:rPr>
          <w:sz w:val="22"/>
          <w:szCs w:val="22"/>
        </w:rPr>
      </w:pPr>
    </w:p>
    <w:p w14:paraId="25ACAFBB" w14:textId="6CDE70F9" w:rsidR="00C22758" w:rsidRDefault="00C22758" w:rsidP="00BD56BE">
      <w:pPr>
        <w:rPr>
          <w:sz w:val="22"/>
          <w:szCs w:val="22"/>
        </w:rPr>
      </w:pPr>
    </w:p>
    <w:p w14:paraId="2CA0EAB5" w14:textId="3458EB1C" w:rsidR="00C22758" w:rsidRDefault="00C22758" w:rsidP="00BD56BE">
      <w:pPr>
        <w:rPr>
          <w:sz w:val="22"/>
          <w:szCs w:val="22"/>
        </w:rPr>
      </w:pPr>
    </w:p>
    <w:p w14:paraId="52406457" w14:textId="0B564F46" w:rsidR="00C22758" w:rsidRDefault="00C22758" w:rsidP="00BD56BE">
      <w:pPr>
        <w:rPr>
          <w:sz w:val="22"/>
          <w:szCs w:val="22"/>
        </w:rPr>
      </w:pPr>
    </w:p>
    <w:p w14:paraId="092BF8F7" w14:textId="76FAC89C" w:rsidR="00C22758" w:rsidRDefault="00C22758" w:rsidP="00BD56BE">
      <w:pPr>
        <w:rPr>
          <w:sz w:val="22"/>
          <w:szCs w:val="22"/>
        </w:rPr>
      </w:pPr>
    </w:p>
    <w:p w14:paraId="0DEF014F" w14:textId="2511F843" w:rsidR="00C22758" w:rsidRDefault="00C22758" w:rsidP="00BD56BE">
      <w:pPr>
        <w:rPr>
          <w:sz w:val="22"/>
          <w:szCs w:val="22"/>
        </w:rPr>
      </w:pPr>
    </w:p>
    <w:p w14:paraId="3D6DDD89" w14:textId="3AD89747" w:rsidR="00C22758" w:rsidRDefault="00C22758" w:rsidP="00BD56BE">
      <w:pPr>
        <w:rPr>
          <w:sz w:val="22"/>
          <w:szCs w:val="22"/>
        </w:rPr>
      </w:pPr>
    </w:p>
    <w:p w14:paraId="223055B6" w14:textId="3354F591" w:rsidR="00C22758" w:rsidRDefault="00C22758" w:rsidP="00BD56BE">
      <w:pPr>
        <w:rPr>
          <w:sz w:val="22"/>
          <w:szCs w:val="22"/>
        </w:rPr>
      </w:pPr>
    </w:p>
    <w:p w14:paraId="5D5D9C55" w14:textId="6B434EDB" w:rsidR="00C22758" w:rsidRDefault="00C22758" w:rsidP="00BD56BE">
      <w:pPr>
        <w:rPr>
          <w:sz w:val="22"/>
          <w:szCs w:val="22"/>
        </w:rPr>
      </w:pPr>
    </w:p>
    <w:p w14:paraId="10350991" w14:textId="5DBCC9A1" w:rsidR="00C22758" w:rsidRDefault="00C22758" w:rsidP="00BD56BE">
      <w:pPr>
        <w:rPr>
          <w:sz w:val="22"/>
          <w:szCs w:val="22"/>
        </w:rPr>
      </w:pPr>
    </w:p>
    <w:p w14:paraId="2E900A0B" w14:textId="66DE18B1" w:rsidR="00C22758" w:rsidRDefault="00C22758" w:rsidP="00BD56BE">
      <w:pPr>
        <w:rPr>
          <w:sz w:val="22"/>
          <w:szCs w:val="22"/>
        </w:rPr>
      </w:pPr>
    </w:p>
    <w:p w14:paraId="71663030" w14:textId="7853A53C" w:rsidR="00C22758" w:rsidRDefault="00C22758" w:rsidP="00BD56BE">
      <w:pPr>
        <w:rPr>
          <w:sz w:val="22"/>
          <w:szCs w:val="22"/>
        </w:rPr>
      </w:pPr>
    </w:p>
    <w:p w14:paraId="3BF6DC1E" w14:textId="08674557" w:rsidR="00C22758" w:rsidRDefault="00C22758" w:rsidP="00BD56BE">
      <w:pPr>
        <w:rPr>
          <w:sz w:val="22"/>
          <w:szCs w:val="22"/>
        </w:rPr>
      </w:pPr>
    </w:p>
    <w:p w14:paraId="7CDBD74B" w14:textId="18DF5D65" w:rsidR="00C22758" w:rsidRDefault="00C22758" w:rsidP="00BD56BE">
      <w:pPr>
        <w:rPr>
          <w:sz w:val="22"/>
          <w:szCs w:val="22"/>
        </w:rPr>
      </w:pPr>
    </w:p>
    <w:p w14:paraId="4C0EBCFD" w14:textId="6C7512D2" w:rsidR="00C22758" w:rsidRDefault="00C22758" w:rsidP="00BD56BE">
      <w:pPr>
        <w:rPr>
          <w:sz w:val="22"/>
          <w:szCs w:val="22"/>
        </w:rPr>
      </w:pPr>
    </w:p>
    <w:p w14:paraId="625FE51E" w14:textId="13E5A038" w:rsidR="00C22758" w:rsidRDefault="00C22758" w:rsidP="00BD56BE">
      <w:pPr>
        <w:rPr>
          <w:sz w:val="22"/>
          <w:szCs w:val="22"/>
        </w:rPr>
      </w:pPr>
    </w:p>
    <w:p w14:paraId="6B404288" w14:textId="1B455278" w:rsidR="00C22758" w:rsidRDefault="00C22758" w:rsidP="00BD56BE">
      <w:pPr>
        <w:rPr>
          <w:sz w:val="22"/>
          <w:szCs w:val="22"/>
        </w:rPr>
      </w:pPr>
    </w:p>
    <w:p w14:paraId="4D799132" w14:textId="4BC40F91" w:rsidR="00C22758" w:rsidRDefault="00C22758" w:rsidP="00BD56BE">
      <w:pPr>
        <w:rPr>
          <w:sz w:val="22"/>
          <w:szCs w:val="22"/>
        </w:rPr>
      </w:pPr>
    </w:p>
    <w:p w14:paraId="7460C681" w14:textId="77777777" w:rsidR="00BD56BE" w:rsidRDefault="00BD56BE" w:rsidP="00BD56BE">
      <w:pPr>
        <w:rPr>
          <w:sz w:val="22"/>
          <w:szCs w:val="22"/>
          <w:u w:val="single"/>
        </w:rPr>
      </w:pPr>
      <w:r>
        <w:rPr>
          <w:sz w:val="22"/>
          <w:szCs w:val="22"/>
          <w:u w:val="single"/>
        </w:rPr>
        <w:lastRenderedPageBreak/>
        <w:t>Bildmaterial</w:t>
      </w:r>
    </w:p>
    <w:p w14:paraId="3FAC26D1" w14:textId="77777777" w:rsidR="00BD56BE" w:rsidRDefault="00BD56BE" w:rsidP="00BD56BE">
      <w:pPr>
        <w:rPr>
          <w:sz w:val="22"/>
          <w:szCs w:val="22"/>
          <w:u w:val="single"/>
        </w:rPr>
      </w:pPr>
    </w:p>
    <w:p w14:paraId="4A5A05C1" w14:textId="1CED7FFF" w:rsidR="00BD56BE" w:rsidRDefault="003F0CD8" w:rsidP="00BD56BE">
      <w:pPr>
        <w:rPr>
          <w:sz w:val="22"/>
          <w:szCs w:val="22"/>
        </w:rPr>
      </w:pPr>
      <w:r>
        <w:rPr>
          <w:noProof/>
        </w:rPr>
        <w:drawing>
          <wp:inline distT="0" distB="0" distL="0" distR="0" wp14:anchorId="5E541A4C" wp14:editId="6EDE4848">
            <wp:extent cx="4610100" cy="3088585"/>
            <wp:effectExtent l="0" t="0" r="0" b="0"/>
            <wp:docPr id="1" name="Grafik 1" descr="Ein Bild, das Text, Gebäude, draußen, Ziegelstei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Gebäude, draußen, Ziegelstein enthält.&#10;&#10;Automatisch generierte Beschreibung"/>
                    <pic:cNvPicPr/>
                  </pic:nvPicPr>
                  <pic:blipFill rotWithShape="1">
                    <a:blip r:embed="rId8"/>
                    <a:srcRect l="12219" t="5250" r="11454" b="1068"/>
                    <a:stretch/>
                  </pic:blipFill>
                  <pic:spPr bwMode="auto">
                    <a:xfrm>
                      <a:off x="0" y="0"/>
                      <a:ext cx="4626997" cy="3099905"/>
                    </a:xfrm>
                    <a:prstGeom prst="rect">
                      <a:avLst/>
                    </a:prstGeom>
                    <a:ln>
                      <a:noFill/>
                    </a:ln>
                    <a:extLst>
                      <a:ext uri="{53640926-AAD7-44D8-BBD7-CCE9431645EC}">
                        <a14:shadowObscured xmlns:a14="http://schemas.microsoft.com/office/drawing/2010/main"/>
                      </a:ext>
                    </a:extLst>
                  </pic:spPr>
                </pic:pic>
              </a:graphicData>
            </a:graphic>
          </wp:inline>
        </w:drawing>
      </w:r>
    </w:p>
    <w:p w14:paraId="7A9B912E" w14:textId="77777777" w:rsidR="00BD56BE" w:rsidRDefault="00BD56BE" w:rsidP="00BD56BE">
      <w:pPr>
        <w:rPr>
          <w:sz w:val="22"/>
          <w:szCs w:val="22"/>
        </w:rPr>
      </w:pPr>
    </w:p>
    <w:p w14:paraId="3D1D8A45" w14:textId="77777777" w:rsidR="00BD56BE" w:rsidRDefault="00BD56BE" w:rsidP="00BD56BE">
      <w:pPr>
        <w:rPr>
          <w:i/>
          <w:iCs/>
          <w:sz w:val="22"/>
          <w:szCs w:val="22"/>
        </w:rPr>
      </w:pPr>
    </w:p>
    <w:p w14:paraId="314E5CF2" w14:textId="10B44303" w:rsidR="00BD56BE" w:rsidRDefault="00BD56BE" w:rsidP="00BD56BE">
      <w:pPr>
        <w:rPr>
          <w:sz w:val="22"/>
          <w:szCs w:val="22"/>
        </w:rPr>
      </w:pPr>
      <w:r w:rsidRPr="00DA76AA">
        <w:rPr>
          <w:b/>
          <w:bCs/>
          <w:sz w:val="22"/>
          <w:szCs w:val="22"/>
        </w:rPr>
        <w:t>Bild:</w:t>
      </w:r>
      <w:r>
        <w:rPr>
          <w:b/>
          <w:bCs/>
          <w:i/>
          <w:iCs/>
          <w:sz w:val="22"/>
          <w:szCs w:val="22"/>
        </w:rPr>
        <w:t xml:space="preserve"> </w:t>
      </w:r>
      <w:r w:rsidR="003F0CD8">
        <w:rPr>
          <w:sz w:val="22"/>
          <w:szCs w:val="22"/>
        </w:rPr>
        <w:t>Ein starkes Team: Otto Kind GmbH &amp; Co. KG</w:t>
      </w:r>
    </w:p>
    <w:p w14:paraId="7B7C5A60" w14:textId="5E177E81" w:rsidR="00BD56BE" w:rsidRDefault="00BD56BE" w:rsidP="00BD56BE">
      <w:pPr>
        <w:rPr>
          <w:sz w:val="22"/>
          <w:szCs w:val="22"/>
        </w:rPr>
      </w:pPr>
      <w:r>
        <w:rPr>
          <w:b/>
          <w:bCs/>
          <w:sz w:val="22"/>
          <w:szCs w:val="22"/>
        </w:rPr>
        <w:t>Bildunterschrift:</w:t>
      </w:r>
      <w:r>
        <w:rPr>
          <w:sz w:val="22"/>
          <w:szCs w:val="22"/>
        </w:rPr>
        <w:t xml:space="preserve"> </w:t>
      </w:r>
      <w:r w:rsidR="003F0CD8">
        <w:rPr>
          <w:sz w:val="22"/>
          <w:szCs w:val="22"/>
        </w:rPr>
        <w:t>Rund 80 Mitarbeitende hat die Otto Kind GmbH &amp; Co. KG heute</w:t>
      </w:r>
      <w:r w:rsidR="00602A64">
        <w:rPr>
          <w:sz w:val="22"/>
          <w:szCs w:val="22"/>
        </w:rPr>
        <w:t xml:space="preserve">. </w:t>
      </w:r>
    </w:p>
    <w:p w14:paraId="6CA4154D" w14:textId="77777777" w:rsidR="00BD56BE" w:rsidRDefault="00BD56BE" w:rsidP="00BD56BE">
      <w:pPr>
        <w:rPr>
          <w:sz w:val="22"/>
          <w:szCs w:val="22"/>
        </w:rPr>
      </w:pPr>
    </w:p>
    <w:p w14:paraId="0A623642" w14:textId="076CDF98" w:rsidR="00C21BC7" w:rsidRDefault="00C21BC7" w:rsidP="004C57D7">
      <w:pPr>
        <w:spacing w:line="276" w:lineRule="auto"/>
        <w:rPr>
          <w:sz w:val="22"/>
          <w:szCs w:val="22"/>
        </w:rPr>
      </w:pPr>
    </w:p>
    <w:p w14:paraId="1AC29CF9" w14:textId="77777777" w:rsidR="003D29F0" w:rsidRDefault="003D29F0" w:rsidP="004C57D7">
      <w:pPr>
        <w:spacing w:line="276" w:lineRule="auto"/>
        <w:rPr>
          <w:sz w:val="22"/>
          <w:szCs w:val="22"/>
        </w:rPr>
      </w:pPr>
    </w:p>
    <w:p w14:paraId="7EB6D454" w14:textId="77777777" w:rsidR="0012625E" w:rsidRDefault="0012625E" w:rsidP="004C57D7">
      <w:pPr>
        <w:spacing w:line="276" w:lineRule="auto"/>
        <w:rPr>
          <w:sz w:val="22"/>
          <w:szCs w:val="22"/>
        </w:rPr>
      </w:pPr>
    </w:p>
    <w:tbl>
      <w:tblPr>
        <w:tblStyle w:val="Tabellenraster"/>
        <w:tblW w:w="10358" w:type="dxa"/>
        <w:tblInd w:w="-2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284" w:type="dxa"/>
          <w:right w:w="0" w:type="dxa"/>
        </w:tblCellMar>
        <w:tblLook w:val="04A0" w:firstRow="1" w:lastRow="0" w:firstColumn="1" w:lastColumn="0" w:noHBand="0" w:noVBand="1"/>
      </w:tblPr>
      <w:tblGrid>
        <w:gridCol w:w="308"/>
        <w:gridCol w:w="10050"/>
      </w:tblGrid>
      <w:tr w:rsidR="00FC4CAE" w:rsidRPr="00C22758" w14:paraId="1F3D82C1" w14:textId="77777777" w:rsidTr="00DA76AA">
        <w:trPr>
          <w:trHeight w:val="2272"/>
        </w:trPr>
        <w:tc>
          <w:tcPr>
            <w:tcW w:w="308" w:type="dxa"/>
          </w:tcPr>
          <w:p w14:paraId="2FD5714A" w14:textId="37015B08" w:rsidR="00FC4CAE" w:rsidRPr="000C3BB4" w:rsidRDefault="00FC4CAE" w:rsidP="00216571"/>
        </w:tc>
        <w:tc>
          <w:tcPr>
            <w:tcW w:w="10050" w:type="dxa"/>
            <w:tcMar>
              <w:left w:w="57" w:type="dxa"/>
              <w:right w:w="85" w:type="dxa"/>
            </w:tcMar>
          </w:tcPr>
          <w:p w14:paraId="2A67E6CC" w14:textId="19CC1322" w:rsidR="00FC4CAE" w:rsidRDefault="00FC4CAE" w:rsidP="00216571">
            <w:pPr>
              <w:rPr>
                <w:b/>
                <w:bCs/>
                <w:sz w:val="22"/>
                <w:szCs w:val="22"/>
              </w:rPr>
            </w:pPr>
            <w:r w:rsidRPr="00FC4CAE">
              <w:rPr>
                <w:b/>
                <w:bCs/>
                <w:sz w:val="22"/>
                <w:szCs w:val="22"/>
              </w:rPr>
              <w:t>Ihr Pressekontakt:</w:t>
            </w:r>
          </w:p>
          <w:p w14:paraId="0D4B7DC2" w14:textId="77777777" w:rsidR="003D29F0" w:rsidRDefault="003D29F0" w:rsidP="003D29F0">
            <w:pPr>
              <w:rPr>
                <w:sz w:val="22"/>
                <w:szCs w:val="22"/>
              </w:rPr>
            </w:pPr>
          </w:p>
          <w:p w14:paraId="7F8CCA2B" w14:textId="5F139517" w:rsidR="003D29F0" w:rsidRPr="00B674FF" w:rsidRDefault="003D29F0" w:rsidP="003D29F0">
            <w:pPr>
              <w:rPr>
                <w:sz w:val="22"/>
                <w:szCs w:val="22"/>
              </w:rPr>
            </w:pPr>
            <w:r w:rsidRPr="00B674FF">
              <w:rPr>
                <w:sz w:val="22"/>
                <w:szCs w:val="22"/>
              </w:rPr>
              <w:t xml:space="preserve">Für weitere Hintergründe sowie Bildmaterial in druckfähiger Qualität stehen wir Ihnen gerne zur Verfügung. </w:t>
            </w:r>
          </w:p>
          <w:p w14:paraId="434D1789" w14:textId="77777777" w:rsidR="003D29F0" w:rsidRPr="00FC4CAE" w:rsidRDefault="003D29F0" w:rsidP="00216571">
            <w:pPr>
              <w:rPr>
                <w:b/>
                <w:bCs/>
                <w:sz w:val="22"/>
                <w:szCs w:val="22"/>
              </w:rPr>
            </w:pPr>
          </w:p>
          <w:p w14:paraId="6F0DDB73" w14:textId="379C6F16" w:rsidR="00FC4CAE" w:rsidRPr="00FC4CAE" w:rsidRDefault="00DA76AA" w:rsidP="00216571">
            <w:pPr>
              <w:rPr>
                <w:b/>
                <w:bCs/>
                <w:color w:val="00A3DB"/>
                <w:sz w:val="22"/>
                <w:szCs w:val="22"/>
              </w:rPr>
            </w:pPr>
            <w:r>
              <w:rPr>
                <w:b/>
                <w:bCs/>
                <w:color w:val="00A3DB"/>
                <w:sz w:val="22"/>
                <w:szCs w:val="22"/>
              </w:rPr>
              <w:t>Nicole Jakobs</w:t>
            </w:r>
          </w:p>
          <w:p w14:paraId="01A8C597" w14:textId="77777777" w:rsidR="00FC4CAE" w:rsidRPr="00FC4CAE" w:rsidRDefault="00FC4CAE" w:rsidP="00216571">
            <w:pPr>
              <w:rPr>
                <w:rFonts w:cstheme="majorHAnsi"/>
                <w:sz w:val="22"/>
                <w:szCs w:val="22"/>
              </w:rPr>
            </w:pPr>
            <w:r w:rsidRPr="00FC4CAE">
              <w:rPr>
                <w:rFonts w:cstheme="majorHAnsi"/>
                <w:sz w:val="22"/>
                <w:szCs w:val="22"/>
              </w:rPr>
              <w:t>Kommunikation, Marketing, Vertriebsunterstützung</w:t>
            </w:r>
          </w:p>
          <w:p w14:paraId="42B0DA3E" w14:textId="77777777" w:rsidR="00FC4CAE" w:rsidRPr="00FC4CAE" w:rsidRDefault="00FC4CAE" w:rsidP="00216571">
            <w:pPr>
              <w:rPr>
                <w:sz w:val="22"/>
                <w:szCs w:val="22"/>
              </w:rPr>
            </w:pPr>
          </w:p>
          <w:p w14:paraId="15B152B2" w14:textId="789E51C5" w:rsidR="00FC4CAE" w:rsidRPr="00BD56BE" w:rsidRDefault="00FC4CAE" w:rsidP="00216571">
            <w:pPr>
              <w:rPr>
                <w:sz w:val="22"/>
                <w:szCs w:val="22"/>
                <w:lang w:val="it-IT"/>
              </w:rPr>
            </w:pPr>
            <w:r w:rsidRPr="00BD56BE">
              <w:rPr>
                <w:sz w:val="22"/>
                <w:szCs w:val="22"/>
                <w:lang w:val="it-IT"/>
              </w:rPr>
              <w:t xml:space="preserve">Telefon: </w:t>
            </w:r>
            <w:r w:rsidR="00DA76AA" w:rsidRPr="00DA76AA">
              <w:rPr>
                <w:sz w:val="22"/>
                <w:szCs w:val="22"/>
                <w:lang w:val="it-IT"/>
              </w:rPr>
              <w:t>: +49 178 87 76 086</w:t>
            </w:r>
          </w:p>
          <w:p w14:paraId="4EBE3142" w14:textId="56E42DE2" w:rsidR="00FC4CAE" w:rsidRDefault="00FC4CAE" w:rsidP="00216571">
            <w:pPr>
              <w:rPr>
                <w:sz w:val="22"/>
                <w:szCs w:val="22"/>
                <w:lang w:val="it-IT"/>
              </w:rPr>
            </w:pPr>
            <w:r w:rsidRPr="00BD56BE">
              <w:rPr>
                <w:sz w:val="22"/>
                <w:szCs w:val="22"/>
                <w:lang w:val="it-IT"/>
              </w:rPr>
              <w:t xml:space="preserve">E-Mail: </w:t>
            </w:r>
            <w:hyperlink r:id="rId9" w:history="1">
              <w:r w:rsidR="00DA76AA" w:rsidRPr="00085F01">
                <w:rPr>
                  <w:rStyle w:val="Hyperlink"/>
                  <w:sz w:val="22"/>
                  <w:szCs w:val="22"/>
                  <w:lang w:val="it-IT"/>
                </w:rPr>
                <w:t>n.jakobs@otto-kind.de</w:t>
              </w:r>
            </w:hyperlink>
          </w:p>
          <w:p w14:paraId="20FB3412" w14:textId="3D243963" w:rsidR="00DA76AA" w:rsidRDefault="00DA76AA" w:rsidP="00216571">
            <w:pPr>
              <w:rPr>
                <w:sz w:val="22"/>
                <w:szCs w:val="22"/>
                <w:lang w:val="it-IT"/>
              </w:rPr>
            </w:pPr>
          </w:p>
          <w:p w14:paraId="71748C76" w14:textId="77777777" w:rsidR="00FC4CAE" w:rsidRPr="00BD56BE" w:rsidRDefault="00FC4CAE" w:rsidP="00DA76AA">
            <w:pPr>
              <w:rPr>
                <w:sz w:val="18"/>
                <w:szCs w:val="18"/>
                <w:lang w:val="it-IT"/>
              </w:rPr>
            </w:pPr>
          </w:p>
        </w:tc>
      </w:tr>
    </w:tbl>
    <w:p w14:paraId="13093D5D" w14:textId="77777777" w:rsidR="001B7949" w:rsidRPr="00BD56BE" w:rsidRDefault="001B7949" w:rsidP="00C21BC7">
      <w:pPr>
        <w:rPr>
          <w:sz w:val="22"/>
          <w:szCs w:val="22"/>
          <w:lang w:val="it-IT"/>
        </w:rPr>
      </w:pPr>
    </w:p>
    <w:sectPr w:rsidR="001B7949" w:rsidRPr="00BD56BE" w:rsidSect="00612F90">
      <w:headerReference w:type="default" r:id="rId10"/>
      <w:footerReference w:type="default" r:id="rId11"/>
      <w:pgSz w:w="11900" w:h="16820"/>
      <w:pgMar w:top="2410" w:right="765" w:bottom="1701"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2F25377" w14:textId="77777777" w:rsidR="00612F90" w:rsidRDefault="00612F90" w:rsidP="00DF0227">
      <w:r>
        <w:separator/>
      </w:r>
    </w:p>
  </w:endnote>
  <w:endnote w:type="continuationSeparator" w:id="0">
    <w:p w14:paraId="538352B5" w14:textId="77777777" w:rsidR="00612F90" w:rsidRDefault="00612F90" w:rsidP="00DF02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C6F169" w14:textId="77777777" w:rsidR="00DF0227" w:rsidRDefault="00DF0227">
    <w:pPr>
      <w:pStyle w:val="Fuzeile"/>
    </w:pPr>
    <w:r>
      <w:rPr>
        <w:noProof/>
      </w:rPr>
      <w:drawing>
        <wp:anchor distT="0" distB="0" distL="114300" distR="114300" simplePos="0" relativeHeight="251659264" behindDoc="0" locked="0" layoutInCell="1" allowOverlap="1" wp14:anchorId="6185EF28" wp14:editId="6A34A9A5">
          <wp:simplePos x="0" y="0"/>
          <wp:positionH relativeFrom="leftMargin">
            <wp:posOffset>0</wp:posOffset>
          </wp:positionH>
          <wp:positionV relativeFrom="page">
            <wp:align>bottom</wp:align>
          </wp:positionV>
          <wp:extent cx="7614000" cy="932400"/>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
                    <a:extLst>
                      <a:ext uri="{28A0092B-C50C-407E-A947-70E740481C1C}">
                        <a14:useLocalDpi xmlns:a14="http://schemas.microsoft.com/office/drawing/2010/main" val="0"/>
                      </a:ext>
                    </a:extLst>
                  </a:blip>
                  <a:stretch>
                    <a:fillRect/>
                  </a:stretch>
                </pic:blipFill>
                <pic:spPr>
                  <a:xfrm>
                    <a:off x="0" y="0"/>
                    <a:ext cx="7614000" cy="9324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ACB262" w14:textId="77777777" w:rsidR="00612F90" w:rsidRDefault="00612F90" w:rsidP="00DF0227">
      <w:r>
        <w:separator/>
      </w:r>
    </w:p>
  </w:footnote>
  <w:footnote w:type="continuationSeparator" w:id="0">
    <w:p w14:paraId="0CEE7FC4" w14:textId="77777777" w:rsidR="00612F90" w:rsidRDefault="00612F90" w:rsidP="00DF022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6FA1E2" w14:textId="77777777" w:rsidR="00DF0227" w:rsidRDefault="00DF0227">
    <w:pPr>
      <w:pStyle w:val="Kopfzeile"/>
    </w:pPr>
    <w:r>
      <w:rPr>
        <w:noProof/>
      </w:rPr>
      <w:drawing>
        <wp:anchor distT="0" distB="0" distL="114300" distR="114300" simplePos="0" relativeHeight="251658240" behindDoc="0" locked="0" layoutInCell="1" allowOverlap="1" wp14:anchorId="00973956" wp14:editId="447F44F9">
          <wp:simplePos x="0" y="0"/>
          <wp:positionH relativeFrom="page">
            <wp:posOffset>0</wp:posOffset>
          </wp:positionH>
          <wp:positionV relativeFrom="page">
            <wp:posOffset>65</wp:posOffset>
          </wp:positionV>
          <wp:extent cx="7556400" cy="914400"/>
          <wp:effectExtent l="0" t="0" r="635"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
                    <a:extLst>
                      <a:ext uri="{28A0092B-C50C-407E-A947-70E740481C1C}">
                        <a14:useLocalDpi xmlns:a14="http://schemas.microsoft.com/office/drawing/2010/main" val="0"/>
                      </a:ext>
                    </a:extLst>
                  </a:blip>
                  <a:stretch>
                    <a:fillRect/>
                  </a:stretch>
                </pic:blipFill>
                <pic:spPr>
                  <a:xfrm>
                    <a:off x="0" y="0"/>
                    <a:ext cx="7556400" cy="9144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1F277A7"/>
    <w:multiLevelType w:val="hybridMultilevel"/>
    <w:tmpl w:val="445611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7028045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062F"/>
    <w:rsid w:val="00000CDD"/>
    <w:rsid w:val="00044D29"/>
    <w:rsid w:val="000621A2"/>
    <w:rsid w:val="000B6321"/>
    <w:rsid w:val="000C062F"/>
    <w:rsid w:val="000C3BB4"/>
    <w:rsid w:val="00116A11"/>
    <w:rsid w:val="0012625E"/>
    <w:rsid w:val="00135588"/>
    <w:rsid w:val="001A2EF1"/>
    <w:rsid w:val="001B7949"/>
    <w:rsid w:val="001D2D8D"/>
    <w:rsid w:val="001F73D3"/>
    <w:rsid w:val="002138DE"/>
    <w:rsid w:val="00221769"/>
    <w:rsid w:val="0026663D"/>
    <w:rsid w:val="00271E50"/>
    <w:rsid w:val="0027781A"/>
    <w:rsid w:val="002B41D3"/>
    <w:rsid w:val="002E27EA"/>
    <w:rsid w:val="003017C1"/>
    <w:rsid w:val="003071AC"/>
    <w:rsid w:val="00347995"/>
    <w:rsid w:val="00354416"/>
    <w:rsid w:val="0038473F"/>
    <w:rsid w:val="003932DB"/>
    <w:rsid w:val="0039560C"/>
    <w:rsid w:val="003C167A"/>
    <w:rsid w:val="003C7E98"/>
    <w:rsid w:val="003D01F0"/>
    <w:rsid w:val="003D29F0"/>
    <w:rsid w:val="003E5AC8"/>
    <w:rsid w:val="003F0CD8"/>
    <w:rsid w:val="004117D4"/>
    <w:rsid w:val="00434DC8"/>
    <w:rsid w:val="00480A1E"/>
    <w:rsid w:val="0049489D"/>
    <w:rsid w:val="004C57D7"/>
    <w:rsid w:val="004F6C0A"/>
    <w:rsid w:val="004F7EEE"/>
    <w:rsid w:val="005856F2"/>
    <w:rsid w:val="00602A64"/>
    <w:rsid w:val="00610213"/>
    <w:rsid w:val="00612F90"/>
    <w:rsid w:val="00647DE2"/>
    <w:rsid w:val="007045A7"/>
    <w:rsid w:val="00707C6D"/>
    <w:rsid w:val="00722DB5"/>
    <w:rsid w:val="00722E40"/>
    <w:rsid w:val="007856A3"/>
    <w:rsid w:val="007945E2"/>
    <w:rsid w:val="007C7289"/>
    <w:rsid w:val="00807169"/>
    <w:rsid w:val="00894EEE"/>
    <w:rsid w:val="008F1D36"/>
    <w:rsid w:val="009012F0"/>
    <w:rsid w:val="009D6B84"/>
    <w:rsid w:val="00A038D7"/>
    <w:rsid w:val="00A75ED4"/>
    <w:rsid w:val="00AC1A5B"/>
    <w:rsid w:val="00AD0945"/>
    <w:rsid w:val="00AD7682"/>
    <w:rsid w:val="00AE2533"/>
    <w:rsid w:val="00AF3D04"/>
    <w:rsid w:val="00B303B7"/>
    <w:rsid w:val="00B50A2D"/>
    <w:rsid w:val="00B77720"/>
    <w:rsid w:val="00B826D2"/>
    <w:rsid w:val="00B8759F"/>
    <w:rsid w:val="00BD56BE"/>
    <w:rsid w:val="00C06DD4"/>
    <w:rsid w:val="00C21BC7"/>
    <w:rsid w:val="00C22758"/>
    <w:rsid w:val="00D90CC4"/>
    <w:rsid w:val="00DA5887"/>
    <w:rsid w:val="00DA76AA"/>
    <w:rsid w:val="00DF0227"/>
    <w:rsid w:val="00E25DC1"/>
    <w:rsid w:val="00EA1A32"/>
    <w:rsid w:val="00EC4275"/>
    <w:rsid w:val="00ED3998"/>
    <w:rsid w:val="00ED6C04"/>
    <w:rsid w:val="00EF049B"/>
    <w:rsid w:val="00F20D24"/>
    <w:rsid w:val="00F21DBF"/>
    <w:rsid w:val="00F25D47"/>
    <w:rsid w:val="00F6197D"/>
    <w:rsid w:val="00F90279"/>
    <w:rsid w:val="00FB1948"/>
    <w:rsid w:val="00FC4CA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41B9FA"/>
  <w15:chartTrackingRefBased/>
  <w15:docId w15:val="{1D8FFEC6-70BD-EA4B-A9C4-E3CE4183A6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07169"/>
    <w:rPr>
      <w:rFonts w:eastAsiaTheme="minorEastAsi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8071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DF0227"/>
    <w:pPr>
      <w:tabs>
        <w:tab w:val="center" w:pos="4536"/>
        <w:tab w:val="right" w:pos="9072"/>
      </w:tabs>
    </w:pPr>
  </w:style>
  <w:style w:type="character" w:customStyle="1" w:styleId="KopfzeileZchn">
    <w:name w:val="Kopfzeile Zchn"/>
    <w:basedOn w:val="Absatz-Standardschriftart"/>
    <w:link w:val="Kopfzeile"/>
    <w:uiPriority w:val="99"/>
    <w:rsid w:val="00DF0227"/>
    <w:rPr>
      <w:rFonts w:eastAsiaTheme="minorEastAsia"/>
    </w:rPr>
  </w:style>
  <w:style w:type="paragraph" w:styleId="Fuzeile">
    <w:name w:val="footer"/>
    <w:basedOn w:val="Standard"/>
    <w:link w:val="FuzeileZchn"/>
    <w:uiPriority w:val="99"/>
    <w:unhideWhenUsed/>
    <w:rsid w:val="00DF0227"/>
    <w:pPr>
      <w:tabs>
        <w:tab w:val="center" w:pos="4536"/>
        <w:tab w:val="right" w:pos="9072"/>
      </w:tabs>
    </w:pPr>
  </w:style>
  <w:style w:type="character" w:customStyle="1" w:styleId="FuzeileZchn">
    <w:name w:val="Fußzeile Zchn"/>
    <w:basedOn w:val="Absatz-Standardschriftart"/>
    <w:link w:val="Fuzeile"/>
    <w:uiPriority w:val="99"/>
    <w:rsid w:val="00DF0227"/>
    <w:rPr>
      <w:rFonts w:eastAsiaTheme="minorEastAsia"/>
    </w:rPr>
  </w:style>
  <w:style w:type="character" w:styleId="Hyperlink">
    <w:name w:val="Hyperlink"/>
    <w:basedOn w:val="Absatz-Standardschriftart"/>
    <w:uiPriority w:val="99"/>
    <w:unhideWhenUsed/>
    <w:rsid w:val="001A2EF1"/>
    <w:rPr>
      <w:color w:val="0563C1" w:themeColor="hyperlink"/>
      <w:u w:val="single"/>
    </w:rPr>
  </w:style>
  <w:style w:type="character" w:styleId="NichtaufgelsteErwhnung">
    <w:name w:val="Unresolved Mention"/>
    <w:basedOn w:val="Absatz-Standardschriftart"/>
    <w:uiPriority w:val="99"/>
    <w:semiHidden/>
    <w:unhideWhenUsed/>
    <w:rsid w:val="001A2EF1"/>
    <w:rPr>
      <w:color w:val="605E5C"/>
      <w:shd w:val="clear" w:color="auto" w:fill="E1DFDD"/>
    </w:rPr>
  </w:style>
  <w:style w:type="paragraph" w:styleId="Kommentartext">
    <w:name w:val="annotation text"/>
    <w:basedOn w:val="Standard"/>
    <w:link w:val="KommentartextZchn"/>
    <w:uiPriority w:val="99"/>
    <w:semiHidden/>
    <w:unhideWhenUsed/>
    <w:rsid w:val="00BD56BE"/>
    <w:rPr>
      <w:sz w:val="20"/>
      <w:szCs w:val="20"/>
    </w:rPr>
  </w:style>
  <w:style w:type="character" w:customStyle="1" w:styleId="KommentartextZchn">
    <w:name w:val="Kommentartext Zchn"/>
    <w:basedOn w:val="Absatz-Standardschriftart"/>
    <w:link w:val="Kommentartext"/>
    <w:uiPriority w:val="99"/>
    <w:semiHidden/>
    <w:rsid w:val="00BD56BE"/>
    <w:rPr>
      <w:rFonts w:eastAsiaTheme="minorEastAsia"/>
      <w:sz w:val="20"/>
      <w:szCs w:val="20"/>
    </w:rPr>
  </w:style>
  <w:style w:type="character" w:styleId="Kommentarzeichen">
    <w:name w:val="annotation reference"/>
    <w:basedOn w:val="Absatz-Standardschriftart"/>
    <w:uiPriority w:val="99"/>
    <w:semiHidden/>
    <w:unhideWhenUsed/>
    <w:rsid w:val="00BD56BE"/>
    <w:rPr>
      <w:sz w:val="16"/>
      <w:szCs w:val="16"/>
    </w:rPr>
  </w:style>
  <w:style w:type="paragraph" w:styleId="Listenabsatz">
    <w:name w:val="List Paragraph"/>
    <w:basedOn w:val="Standard"/>
    <w:uiPriority w:val="34"/>
    <w:qFormat/>
    <w:rsid w:val="003F0CD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053934">
      <w:bodyDiv w:val="1"/>
      <w:marLeft w:val="0"/>
      <w:marRight w:val="0"/>
      <w:marTop w:val="0"/>
      <w:marBottom w:val="0"/>
      <w:divBdr>
        <w:top w:val="none" w:sz="0" w:space="0" w:color="auto"/>
        <w:left w:val="none" w:sz="0" w:space="0" w:color="auto"/>
        <w:bottom w:val="none" w:sz="0" w:space="0" w:color="auto"/>
        <w:right w:val="none" w:sz="0" w:space="0" w:color="auto"/>
      </w:divBdr>
    </w:div>
    <w:div w:id="508636774">
      <w:bodyDiv w:val="1"/>
      <w:marLeft w:val="0"/>
      <w:marRight w:val="0"/>
      <w:marTop w:val="0"/>
      <w:marBottom w:val="0"/>
      <w:divBdr>
        <w:top w:val="none" w:sz="0" w:space="0" w:color="auto"/>
        <w:left w:val="none" w:sz="0" w:space="0" w:color="auto"/>
        <w:bottom w:val="none" w:sz="0" w:space="0" w:color="auto"/>
        <w:right w:val="none" w:sz="0" w:space="0" w:color="auto"/>
      </w:divBdr>
    </w:div>
    <w:div w:id="708531031">
      <w:bodyDiv w:val="1"/>
      <w:marLeft w:val="0"/>
      <w:marRight w:val="0"/>
      <w:marTop w:val="0"/>
      <w:marBottom w:val="0"/>
      <w:divBdr>
        <w:top w:val="none" w:sz="0" w:space="0" w:color="auto"/>
        <w:left w:val="none" w:sz="0" w:space="0" w:color="auto"/>
        <w:bottom w:val="none" w:sz="0" w:space="0" w:color="auto"/>
        <w:right w:val="none" w:sz="0" w:space="0" w:color="auto"/>
      </w:divBdr>
    </w:div>
    <w:div w:id="877161805">
      <w:bodyDiv w:val="1"/>
      <w:marLeft w:val="0"/>
      <w:marRight w:val="0"/>
      <w:marTop w:val="0"/>
      <w:marBottom w:val="0"/>
      <w:divBdr>
        <w:top w:val="none" w:sz="0" w:space="0" w:color="auto"/>
        <w:left w:val="none" w:sz="0" w:space="0" w:color="auto"/>
        <w:bottom w:val="none" w:sz="0" w:space="0" w:color="auto"/>
        <w:right w:val="none" w:sz="0" w:space="0" w:color="auto"/>
      </w:divBdr>
    </w:div>
    <w:div w:id="1033770231">
      <w:bodyDiv w:val="1"/>
      <w:marLeft w:val="0"/>
      <w:marRight w:val="0"/>
      <w:marTop w:val="0"/>
      <w:marBottom w:val="0"/>
      <w:divBdr>
        <w:top w:val="none" w:sz="0" w:space="0" w:color="auto"/>
        <w:left w:val="none" w:sz="0" w:space="0" w:color="auto"/>
        <w:bottom w:val="none" w:sz="0" w:space="0" w:color="auto"/>
        <w:right w:val="none" w:sz="0" w:space="0" w:color="auto"/>
      </w:divBdr>
    </w:div>
    <w:div w:id="1185363217">
      <w:bodyDiv w:val="1"/>
      <w:marLeft w:val="0"/>
      <w:marRight w:val="0"/>
      <w:marTop w:val="0"/>
      <w:marBottom w:val="0"/>
      <w:divBdr>
        <w:top w:val="none" w:sz="0" w:space="0" w:color="auto"/>
        <w:left w:val="none" w:sz="0" w:space="0" w:color="auto"/>
        <w:bottom w:val="none" w:sz="0" w:space="0" w:color="auto"/>
        <w:right w:val="none" w:sz="0" w:space="0" w:color="auto"/>
      </w:divBdr>
    </w:div>
    <w:div w:id="1370379096">
      <w:bodyDiv w:val="1"/>
      <w:marLeft w:val="0"/>
      <w:marRight w:val="0"/>
      <w:marTop w:val="0"/>
      <w:marBottom w:val="0"/>
      <w:divBdr>
        <w:top w:val="none" w:sz="0" w:space="0" w:color="auto"/>
        <w:left w:val="none" w:sz="0" w:space="0" w:color="auto"/>
        <w:bottom w:val="none" w:sz="0" w:space="0" w:color="auto"/>
        <w:right w:val="none" w:sz="0" w:space="0" w:color="auto"/>
      </w:divBdr>
    </w:div>
    <w:div w:id="20196540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n.jakobs@otto-kind.d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E0650B-F6A2-4FDC-BFD6-1574996889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473</Words>
  <Characters>2982</Characters>
  <Application>Microsoft Office Word</Application>
  <DocSecurity>0</DocSecurity>
  <Lines>24</Lines>
  <Paragraphs>6</Paragraphs>
  <ScaleCrop>false</ScaleCrop>
  <HeadingPairs>
    <vt:vector size="2" baseType="variant">
      <vt:variant>
        <vt:lpstr>Titel</vt:lpstr>
      </vt:variant>
      <vt:variant>
        <vt:i4>1</vt:i4>
      </vt:variant>
    </vt:vector>
  </HeadingPairs>
  <TitlesOfParts>
    <vt:vector size="1" baseType="lpstr">
      <vt:lpstr/>
    </vt:vector>
  </TitlesOfParts>
  <Manager/>
  <Company/>
  <LinksUpToDate>false</LinksUpToDate>
  <CharactersWithSpaces>3449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Jana Meissner</dc:creator>
  <cp:keywords/>
  <dc:description/>
  <cp:lastModifiedBy>Nicole Jakobs</cp:lastModifiedBy>
  <cp:revision>6</cp:revision>
  <cp:lastPrinted>2020-11-20T12:15:00Z</cp:lastPrinted>
  <dcterms:created xsi:type="dcterms:W3CDTF">2023-01-13T20:13:00Z</dcterms:created>
  <dcterms:modified xsi:type="dcterms:W3CDTF">2024-03-20T14:44:00Z</dcterms:modified>
  <cp:category/>
</cp:coreProperties>
</file>